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18"/>
          <w:szCs w:val="18"/>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2">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vertAlign w:val="superscript"/>
              </w:rPr>
              <w:footnoteReference w:customMarkFollows="0" w:id="0"/>
            </w:r>
            <w:r w:rsidDel="00000000" w:rsidR="00000000" w:rsidRPr="00000000">
              <w:rPr>
                <w:rFonts w:ascii="Times New Roman" w:cs="Times New Roman" w:eastAsia="Times New Roman" w:hAnsi="Times New Roman"/>
                <w:b w:val="1"/>
                <w:sz w:val="18"/>
                <w:szCs w:val="18"/>
                <w:rtl w:val="0"/>
              </w:rPr>
              <w:t xml:space="preserve">Acordo de Cooperação Internacional IFPA n. __/20__</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3">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International Cooperation Agreement IFPA n. __/20__</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4">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ACORDO DE COOPERAÇÃO INTERNACIONAL QUE ENTRE SI CELEBRAM O INSTITUTO FEDERAL DE EDUCAÇÃO, CIÊNCIA E TECNOLOGIA DO PARÁ (IFPA) E O(A) </w:t>
            </w:r>
            <w:r w:rsidDel="00000000" w:rsidR="00000000" w:rsidRPr="00000000">
              <w:rPr>
                <w:rFonts w:ascii="Times New Roman" w:cs="Times New Roman" w:eastAsia="Times New Roman" w:hAnsi="Times New Roman"/>
                <w:b w:val="1"/>
                <w:color w:val="ff0000"/>
                <w:sz w:val="18"/>
                <w:szCs w:val="18"/>
                <w:rtl w:val="0"/>
              </w:rPr>
              <w:t xml:space="preserve">[INSTITUIÇÃO]</w:t>
            </w:r>
            <w:r w:rsidDel="00000000" w:rsidR="00000000" w:rsidRPr="00000000">
              <w:rPr>
                <w:rFonts w:ascii="Times New Roman" w:cs="Times New Roman" w:eastAsia="Times New Roman" w:hAnsi="Times New Roman"/>
                <w:b w:val="1"/>
                <w:sz w:val="18"/>
                <w:szCs w:val="18"/>
                <w:rtl w:val="0"/>
              </w:rPr>
              <w:t xml:space="preserve"> (</w:t>
            </w:r>
            <w:r w:rsidDel="00000000" w:rsidR="00000000" w:rsidRPr="00000000">
              <w:rPr>
                <w:rFonts w:ascii="Times New Roman" w:cs="Times New Roman" w:eastAsia="Times New Roman" w:hAnsi="Times New Roman"/>
                <w:b w:val="1"/>
                <w:color w:val="ff0000"/>
                <w:sz w:val="18"/>
                <w:szCs w:val="18"/>
                <w:rtl w:val="0"/>
              </w:rPr>
              <w:t xml:space="preserve">[SIGLA]</w:t>
            </w:r>
            <w:r w:rsidDel="00000000" w:rsidR="00000000" w:rsidRPr="00000000">
              <w:rPr>
                <w:rFonts w:ascii="Times New Roman" w:cs="Times New Roman" w:eastAsia="Times New Roman" w:hAnsi="Times New Roman"/>
                <w:b w:val="1"/>
                <w:sz w:val="18"/>
                <w:szCs w:val="18"/>
                <w:rtl w:val="0"/>
              </w:rPr>
              <w:t xml:space="preserve">) PARA OS FINS QUE ESPECIFICA.</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INTERNATIONAL COOPERATION AGREEMENT  BETWEEN FEDERAL INSTITUTE OF EDUCATION, SCIENCE AND TECHNOLOGY OF PARÁ (IFPA) AND </w:t>
            </w:r>
            <w:r w:rsidDel="00000000" w:rsidR="00000000" w:rsidRPr="00000000">
              <w:rPr>
                <w:rFonts w:ascii="Times New Roman" w:cs="Times New Roman" w:eastAsia="Times New Roman" w:hAnsi="Times New Roman"/>
                <w:b w:val="1"/>
                <w:color w:val="ff0000"/>
                <w:sz w:val="18"/>
                <w:szCs w:val="18"/>
                <w:rtl w:val="0"/>
              </w:rPr>
              <w:t xml:space="preserve">[INSTITUTION]</w:t>
            </w:r>
            <w:r w:rsidDel="00000000" w:rsidR="00000000" w:rsidRPr="00000000">
              <w:rPr>
                <w:rFonts w:ascii="Times New Roman" w:cs="Times New Roman" w:eastAsia="Times New Roman" w:hAnsi="Times New Roman"/>
                <w:b w:val="1"/>
                <w:sz w:val="18"/>
                <w:szCs w:val="18"/>
                <w:rtl w:val="0"/>
              </w:rPr>
              <w:t xml:space="preserve">  UPON THE FOLLOWING TERMS AND CONDITIONS.</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6">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O</w:t>
            </w:r>
            <w:r w:rsidDel="00000000" w:rsidR="00000000" w:rsidRPr="00000000">
              <w:rPr>
                <w:rFonts w:ascii="Times New Roman" w:cs="Times New Roman" w:eastAsia="Times New Roman" w:hAnsi="Times New Roman"/>
                <w:b w:val="1"/>
                <w:sz w:val="18"/>
                <w:szCs w:val="18"/>
                <w:rtl w:val="0"/>
              </w:rPr>
              <w:t xml:space="preserve"> Instituto Federal de Educação, Ciência e Tecnologia do Pará</w:t>
            </w:r>
            <w:r w:rsidDel="00000000" w:rsidR="00000000" w:rsidRPr="00000000">
              <w:rPr>
                <w:rFonts w:ascii="Times New Roman" w:cs="Times New Roman" w:eastAsia="Times New Roman" w:hAnsi="Times New Roman"/>
                <w:sz w:val="18"/>
                <w:szCs w:val="18"/>
                <w:rtl w:val="0"/>
              </w:rPr>
              <w:t xml:space="preserve">, doravante denominado “IFPA”, no endereço Av. João Paulo II, n. 514 entre Passagem Mariano e Passagem Coração de Jesus – Castanheira/Belém/PA, inscrito no CNPJ/MF n. 10.763.998/0001-30, neste ato representado pela Reitora, Ana Paula Palheta Santana, nomeada por meio do Decreto de 2 de agosto de 2023, publicado no Diário Oficial da União em 02 de agosto de 2023; e</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7">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The </w:t>
            </w:r>
            <w:r w:rsidDel="00000000" w:rsidR="00000000" w:rsidRPr="00000000">
              <w:rPr>
                <w:rFonts w:ascii="Times New Roman" w:cs="Times New Roman" w:eastAsia="Times New Roman" w:hAnsi="Times New Roman"/>
                <w:b w:val="1"/>
                <w:sz w:val="18"/>
                <w:szCs w:val="18"/>
                <w:rtl w:val="0"/>
              </w:rPr>
              <w:t xml:space="preserve">Federal Institute of Education, Science and Technology of Pará</w:t>
            </w:r>
            <w:r w:rsidDel="00000000" w:rsidR="00000000" w:rsidRPr="00000000">
              <w:rPr>
                <w:rFonts w:ascii="Times New Roman" w:cs="Times New Roman" w:eastAsia="Times New Roman" w:hAnsi="Times New Roman"/>
                <w:sz w:val="18"/>
                <w:szCs w:val="18"/>
                <w:rtl w:val="0"/>
              </w:rPr>
              <w:t xml:space="preserve">, hereafter referred to as “IFPA”, located at 514 João Paulo II Avenue, entre Passagem Mariano e Passagem Coração de Jesus – Castanheira, Belém, Pará, Brazil, CNPJ/MF number 10.763.998/0001-30, represented by its President, Ana Paula Palheta Santana, nominated by the Decree 2 de agosto de 2023, published in the Brazilian Official Gazette on August 2nd, 2023; and</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w:t>
            </w:r>
            <w:r w:rsidDel="00000000" w:rsidR="00000000" w:rsidRPr="00000000">
              <w:rPr>
                <w:rFonts w:ascii="Times New Roman" w:cs="Times New Roman" w:eastAsia="Times New Roman" w:hAnsi="Times New Roman"/>
                <w:b w:val="1"/>
                <w:color w:val="ff0000"/>
                <w:sz w:val="18"/>
                <w:szCs w:val="18"/>
                <w:rtl w:val="0"/>
              </w:rPr>
              <w:t xml:space="preserve">[INSTITUIÇÃO]</w:t>
            </w:r>
            <w:r w:rsidDel="00000000" w:rsidR="00000000" w:rsidRPr="00000000">
              <w:rPr>
                <w:rFonts w:ascii="Times New Roman" w:cs="Times New Roman" w:eastAsia="Times New Roman" w:hAnsi="Times New Roman"/>
                <w:sz w:val="18"/>
                <w:szCs w:val="18"/>
                <w:rtl w:val="0"/>
              </w:rPr>
              <w:t xml:space="preserve">, doravante denominada “</w:t>
            </w:r>
            <w:r w:rsidDel="00000000" w:rsidR="00000000" w:rsidRPr="00000000">
              <w:rPr>
                <w:rFonts w:ascii="Times New Roman" w:cs="Times New Roman" w:eastAsia="Times New Roman" w:hAnsi="Times New Roman"/>
                <w:b w:val="1"/>
                <w:color w:val="ff0000"/>
                <w:sz w:val="18"/>
                <w:szCs w:val="18"/>
                <w:rtl w:val="0"/>
              </w:rPr>
              <w:t xml:space="preserve">[SIGLA]</w:t>
            </w:r>
            <w:r w:rsidDel="00000000" w:rsidR="00000000" w:rsidRPr="00000000">
              <w:rPr>
                <w:rFonts w:ascii="Times New Roman" w:cs="Times New Roman" w:eastAsia="Times New Roman" w:hAnsi="Times New Roman"/>
                <w:sz w:val="18"/>
                <w:szCs w:val="18"/>
                <w:rtl w:val="0"/>
              </w:rPr>
              <w:t xml:space="preserve">”, no endereço </w:t>
            </w:r>
            <w:r w:rsidDel="00000000" w:rsidR="00000000" w:rsidRPr="00000000">
              <w:rPr>
                <w:rFonts w:ascii="Times New Roman" w:cs="Times New Roman" w:eastAsia="Times New Roman" w:hAnsi="Times New Roman"/>
                <w:b w:val="1"/>
                <w:color w:val="ff0000"/>
                <w:sz w:val="18"/>
                <w:szCs w:val="18"/>
                <w:rtl w:val="0"/>
              </w:rPr>
              <w:t xml:space="preserve">[ENDEREÇO]</w:t>
            </w:r>
            <w:r w:rsidDel="00000000" w:rsidR="00000000" w:rsidRPr="00000000">
              <w:rPr>
                <w:rFonts w:ascii="Times New Roman" w:cs="Times New Roman" w:eastAsia="Times New Roman" w:hAnsi="Times New Roman"/>
                <w:sz w:val="18"/>
                <w:szCs w:val="18"/>
                <w:rtl w:val="0"/>
              </w:rPr>
              <w:t xml:space="preserve">, neste ato representada pelo seu </w:t>
            </w:r>
            <w:r w:rsidDel="00000000" w:rsidR="00000000" w:rsidRPr="00000000">
              <w:rPr>
                <w:rFonts w:ascii="Times New Roman" w:cs="Times New Roman" w:eastAsia="Times New Roman" w:hAnsi="Times New Roman"/>
                <w:b w:val="1"/>
                <w:color w:val="ff0000"/>
                <w:sz w:val="18"/>
                <w:szCs w:val="18"/>
                <w:rtl w:val="0"/>
              </w:rPr>
              <w:t xml:space="preserve">[CARGO]</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b w:val="1"/>
                <w:color w:val="ff0000"/>
                <w:sz w:val="18"/>
                <w:szCs w:val="18"/>
                <w:rtl w:val="0"/>
              </w:rPr>
              <w:t xml:space="preserve">[NOME]</w:t>
            </w:r>
            <w:r w:rsidDel="00000000" w:rsidR="00000000" w:rsidRPr="00000000">
              <w:rPr>
                <w:rFonts w:ascii="Times New Roman" w:cs="Times New Roman" w:eastAsia="Times New Roman" w:hAnsi="Times New Roman"/>
                <w:sz w:val="18"/>
                <w:szCs w:val="18"/>
                <w:rtl w:val="0"/>
              </w:rPr>
              <w:t xml:space="preserve">, nomeado(a) por meio do </w:t>
            </w:r>
            <w:r w:rsidDel="00000000" w:rsidR="00000000" w:rsidRPr="00000000">
              <w:rPr>
                <w:rFonts w:ascii="Times New Roman" w:cs="Times New Roman" w:eastAsia="Times New Roman" w:hAnsi="Times New Roman"/>
                <w:b w:val="1"/>
                <w:color w:val="ff0000"/>
                <w:sz w:val="18"/>
                <w:szCs w:val="18"/>
                <w:rtl w:val="0"/>
              </w:rPr>
              <w:t xml:space="preserve">[documento constitutivo]</w:t>
            </w:r>
            <w:r w:rsidDel="00000000" w:rsidR="00000000" w:rsidRPr="00000000">
              <w:rPr>
                <w:rFonts w:ascii="Times New Roman" w:cs="Times New Roman" w:eastAsia="Times New Roman" w:hAnsi="Times New Roman"/>
                <w:sz w:val="18"/>
                <w:szCs w:val="18"/>
                <w:rtl w:val="0"/>
              </w:rPr>
              <w:t xml:space="preserve">,</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w:t>
            </w:r>
            <w:r w:rsidDel="00000000" w:rsidR="00000000" w:rsidRPr="00000000">
              <w:rPr>
                <w:rFonts w:ascii="Times New Roman" w:cs="Times New Roman" w:eastAsia="Times New Roman" w:hAnsi="Times New Roman"/>
                <w:b w:val="1"/>
                <w:color w:val="ff0000"/>
                <w:sz w:val="18"/>
                <w:szCs w:val="18"/>
                <w:rtl w:val="0"/>
              </w:rPr>
              <w:t xml:space="preserve">[INSTITUTION]</w:t>
            </w:r>
            <w:r w:rsidDel="00000000" w:rsidR="00000000" w:rsidRPr="00000000">
              <w:rPr>
                <w:rFonts w:ascii="Times New Roman" w:cs="Times New Roman" w:eastAsia="Times New Roman" w:hAnsi="Times New Roman"/>
                <w:sz w:val="18"/>
                <w:szCs w:val="18"/>
                <w:rtl w:val="0"/>
              </w:rPr>
              <w:t xml:space="preserve">, hereafter referred to as </w:t>
            </w:r>
            <w:r w:rsidDel="00000000" w:rsidR="00000000" w:rsidRPr="00000000">
              <w:rPr>
                <w:rFonts w:ascii="Times New Roman" w:cs="Times New Roman" w:eastAsia="Times New Roman" w:hAnsi="Times New Roman"/>
                <w:b w:val="1"/>
                <w:color w:val="ff0000"/>
                <w:sz w:val="18"/>
                <w:szCs w:val="18"/>
                <w:rtl w:val="0"/>
              </w:rPr>
              <w:t xml:space="preserve">[ACRONYM]</w:t>
            </w:r>
            <w:r w:rsidDel="00000000" w:rsidR="00000000" w:rsidRPr="00000000">
              <w:rPr>
                <w:rFonts w:ascii="Times New Roman" w:cs="Times New Roman" w:eastAsia="Times New Roman" w:hAnsi="Times New Roman"/>
                <w:sz w:val="18"/>
                <w:szCs w:val="18"/>
                <w:rtl w:val="0"/>
              </w:rPr>
              <w:t xml:space="preserve">, located at </w:t>
            </w:r>
            <w:r w:rsidDel="00000000" w:rsidR="00000000" w:rsidRPr="00000000">
              <w:rPr>
                <w:rFonts w:ascii="Times New Roman" w:cs="Times New Roman" w:eastAsia="Times New Roman" w:hAnsi="Times New Roman"/>
                <w:b w:val="1"/>
                <w:color w:val="ff0000"/>
                <w:sz w:val="18"/>
                <w:szCs w:val="18"/>
                <w:rtl w:val="0"/>
              </w:rPr>
              <w:t xml:space="preserve">[ADDRESS]</w:t>
            </w:r>
            <w:r w:rsidDel="00000000" w:rsidR="00000000" w:rsidRPr="00000000">
              <w:rPr>
                <w:rFonts w:ascii="Times New Roman" w:cs="Times New Roman" w:eastAsia="Times New Roman" w:hAnsi="Times New Roman"/>
                <w:sz w:val="18"/>
                <w:szCs w:val="18"/>
                <w:rtl w:val="0"/>
              </w:rPr>
              <w:t xml:space="preserve">, represented by its </w:t>
            </w:r>
            <w:r w:rsidDel="00000000" w:rsidR="00000000" w:rsidRPr="00000000">
              <w:rPr>
                <w:rFonts w:ascii="Times New Roman" w:cs="Times New Roman" w:eastAsia="Times New Roman" w:hAnsi="Times New Roman"/>
                <w:b w:val="1"/>
                <w:color w:val="ff0000"/>
                <w:sz w:val="18"/>
                <w:szCs w:val="18"/>
                <w:rtl w:val="0"/>
              </w:rPr>
              <w:t xml:space="preserve">[POSITION]</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b w:val="1"/>
                <w:color w:val="ff0000"/>
                <w:sz w:val="18"/>
                <w:szCs w:val="18"/>
                <w:rtl w:val="0"/>
              </w:rPr>
              <w:t xml:space="preserve">[NAME]</w:t>
            </w:r>
            <w:r w:rsidDel="00000000" w:rsidR="00000000" w:rsidRPr="00000000">
              <w:rPr>
                <w:rFonts w:ascii="Times New Roman" w:cs="Times New Roman" w:eastAsia="Times New Roman" w:hAnsi="Times New Roman"/>
                <w:sz w:val="18"/>
                <w:szCs w:val="18"/>
                <w:rtl w:val="0"/>
              </w:rPr>
              <w:t xml:space="preserve">, nominated by the </w:t>
            </w:r>
            <w:r w:rsidDel="00000000" w:rsidR="00000000" w:rsidRPr="00000000">
              <w:rPr>
                <w:rFonts w:ascii="Times New Roman" w:cs="Times New Roman" w:eastAsia="Times New Roman" w:hAnsi="Times New Roman"/>
                <w:b w:val="1"/>
                <w:color w:val="ff0000"/>
                <w:sz w:val="18"/>
                <w:szCs w:val="18"/>
                <w:rtl w:val="0"/>
              </w:rPr>
              <w:t xml:space="preserve">[documentation]</w:t>
            </w: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RESOLVEM celebrar o presente </w:t>
            </w:r>
            <w:r w:rsidDel="00000000" w:rsidR="00000000" w:rsidRPr="00000000">
              <w:rPr>
                <w:rFonts w:ascii="Times New Roman" w:cs="Times New Roman" w:eastAsia="Times New Roman" w:hAnsi="Times New Roman"/>
                <w:b w:val="1"/>
                <w:sz w:val="18"/>
                <w:szCs w:val="18"/>
                <w:rtl w:val="0"/>
              </w:rPr>
              <w:t xml:space="preserve">Acordo de Cooperação Internacional</w:t>
            </w:r>
            <w:r w:rsidDel="00000000" w:rsidR="00000000" w:rsidRPr="00000000">
              <w:rPr>
                <w:rFonts w:ascii="Times New Roman" w:cs="Times New Roman" w:eastAsia="Times New Roman" w:hAnsi="Times New Roman"/>
                <w:sz w:val="18"/>
                <w:szCs w:val="18"/>
                <w:rtl w:val="0"/>
              </w:rPr>
              <w:t xml:space="preserve"> com a finalidade </w:t>
            </w:r>
            <w:r w:rsidDel="00000000" w:rsidR="00000000" w:rsidRPr="00000000">
              <w:rPr>
                <w:rFonts w:ascii="Times New Roman" w:cs="Times New Roman" w:eastAsia="Times New Roman" w:hAnsi="Times New Roman"/>
                <w:b w:val="1"/>
                <w:color w:val="ff0000"/>
                <w:sz w:val="18"/>
                <w:szCs w:val="18"/>
                <w:rtl w:val="0"/>
              </w:rPr>
              <w:t xml:space="preserve">[OBJETO]</w:t>
            </w:r>
            <w:r w:rsidDel="00000000" w:rsidR="00000000" w:rsidRPr="00000000">
              <w:rPr>
                <w:rFonts w:ascii="Times New Roman" w:cs="Times New Roman" w:eastAsia="Times New Roman" w:hAnsi="Times New Roman"/>
                <w:sz w:val="18"/>
                <w:szCs w:val="18"/>
                <w:rtl w:val="0"/>
              </w:rPr>
              <w:t xml:space="preserve">, tendo em vista o que consta do Processo n. </w:t>
            </w:r>
            <w:r w:rsidDel="00000000" w:rsidR="00000000" w:rsidRPr="00000000">
              <w:rPr>
                <w:rFonts w:ascii="Times New Roman" w:cs="Times New Roman" w:eastAsia="Times New Roman" w:hAnsi="Times New Roman"/>
                <w:b w:val="1"/>
                <w:color w:val="ff0000"/>
                <w:sz w:val="18"/>
                <w:szCs w:val="18"/>
                <w:rtl w:val="0"/>
              </w:rPr>
              <w:t xml:space="preserve">[número]</w:t>
            </w:r>
            <w:r w:rsidDel="00000000" w:rsidR="00000000" w:rsidRPr="00000000">
              <w:rPr>
                <w:rFonts w:ascii="Times New Roman" w:cs="Times New Roman" w:eastAsia="Times New Roman" w:hAnsi="Times New Roman"/>
                <w:sz w:val="18"/>
                <w:szCs w:val="18"/>
                <w:rtl w:val="0"/>
              </w:rPr>
              <w:t xml:space="preserve"> e em observância às disposições da Lei n. 14.133/2021, do Decreto n. 11.531/2023, da Portaria SEGES/MGI n. 1.605/2024 e suas alterações, mediante as cláusulas e condições a seguir: </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AGREE to establish the referred </w:t>
            </w:r>
            <w:r w:rsidDel="00000000" w:rsidR="00000000" w:rsidRPr="00000000">
              <w:rPr>
                <w:rFonts w:ascii="Times New Roman" w:cs="Times New Roman" w:eastAsia="Times New Roman" w:hAnsi="Times New Roman"/>
                <w:b w:val="1"/>
                <w:sz w:val="18"/>
                <w:szCs w:val="18"/>
                <w:rtl w:val="0"/>
              </w:rPr>
              <w:t xml:space="preserve">International Cooperation Agreement</w:t>
            </w:r>
            <w:r w:rsidDel="00000000" w:rsidR="00000000" w:rsidRPr="00000000">
              <w:rPr>
                <w:rFonts w:ascii="Times New Roman" w:cs="Times New Roman" w:eastAsia="Times New Roman" w:hAnsi="Times New Roman"/>
                <w:sz w:val="18"/>
                <w:szCs w:val="18"/>
                <w:rtl w:val="0"/>
              </w:rPr>
              <w:t xml:space="preserve"> with the purpose </w:t>
            </w:r>
            <w:r w:rsidDel="00000000" w:rsidR="00000000" w:rsidRPr="00000000">
              <w:rPr>
                <w:rFonts w:ascii="Times New Roman" w:cs="Times New Roman" w:eastAsia="Times New Roman" w:hAnsi="Times New Roman"/>
                <w:b w:val="1"/>
                <w:color w:val="ff0000"/>
                <w:sz w:val="18"/>
                <w:szCs w:val="18"/>
                <w:rtl w:val="0"/>
              </w:rPr>
              <w:t xml:space="preserve">[PURPOSE]</w:t>
            </w:r>
            <w:r w:rsidDel="00000000" w:rsidR="00000000" w:rsidRPr="00000000">
              <w:rPr>
                <w:rFonts w:ascii="Times New Roman" w:cs="Times New Roman" w:eastAsia="Times New Roman" w:hAnsi="Times New Roman"/>
                <w:sz w:val="18"/>
                <w:szCs w:val="18"/>
                <w:rtl w:val="0"/>
              </w:rPr>
              <w:t xml:space="preserve">, in accordance to the File n. </w:t>
            </w:r>
            <w:r w:rsidDel="00000000" w:rsidR="00000000" w:rsidRPr="00000000">
              <w:rPr>
                <w:rFonts w:ascii="Times New Roman" w:cs="Times New Roman" w:eastAsia="Times New Roman" w:hAnsi="Times New Roman"/>
                <w:b w:val="1"/>
                <w:color w:val="ff0000"/>
                <w:sz w:val="18"/>
                <w:szCs w:val="18"/>
                <w:rtl w:val="0"/>
              </w:rPr>
              <w:t xml:space="preserve">[number]</w:t>
            </w:r>
            <w:r w:rsidDel="00000000" w:rsidR="00000000" w:rsidRPr="00000000">
              <w:rPr>
                <w:rFonts w:ascii="Times New Roman" w:cs="Times New Roman" w:eastAsia="Times New Roman" w:hAnsi="Times New Roman"/>
                <w:sz w:val="18"/>
                <w:szCs w:val="18"/>
                <w:rtl w:val="0"/>
              </w:rPr>
              <w:t xml:space="preserve"> and the Law n. 14.133/2021, the Decree n. 11.531/2023, the Ordinance SEGES/MGI n. 1.605/2024 and its modifications, upon the following terms and conditions:</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PRIMEIRA - DO OBJETO</w:t>
            </w:r>
          </w:p>
          <w:p w:rsidR="00000000" w:rsidDel="00000000" w:rsidP="00000000" w:rsidRDefault="00000000" w:rsidRPr="00000000" w14:paraId="0000000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 O objeto do presente Acordo de Cooperação Internacional é a execução de </w:t>
            </w:r>
            <w:r w:rsidDel="00000000" w:rsidR="00000000" w:rsidRPr="00000000">
              <w:rPr>
                <w:rFonts w:ascii="Times New Roman" w:cs="Times New Roman" w:eastAsia="Times New Roman" w:hAnsi="Times New Roman"/>
                <w:b w:val="1"/>
                <w:color w:val="ff0000"/>
                <w:sz w:val="18"/>
                <w:szCs w:val="18"/>
                <w:rtl w:val="0"/>
              </w:rPr>
              <w:t xml:space="preserve">[OBJETO]</w:t>
            </w:r>
            <w:r w:rsidDel="00000000" w:rsidR="00000000" w:rsidRPr="00000000">
              <w:rPr>
                <w:rFonts w:ascii="Times New Roman" w:cs="Times New Roman" w:eastAsia="Times New Roman" w:hAnsi="Times New Roman"/>
                <w:sz w:val="18"/>
                <w:szCs w:val="18"/>
                <w:rtl w:val="0"/>
              </w:rPr>
              <w:t xml:space="preserve"> a ser executado no IFPA e na </w:t>
            </w:r>
            <w:r w:rsidDel="00000000" w:rsidR="00000000" w:rsidRPr="00000000">
              <w:rPr>
                <w:rFonts w:ascii="Times New Roman" w:cs="Times New Roman" w:eastAsia="Times New Roman" w:hAnsi="Times New Roman"/>
                <w:b w:val="1"/>
                <w:color w:val="ff0000"/>
                <w:sz w:val="18"/>
                <w:szCs w:val="18"/>
                <w:rtl w:val="0"/>
              </w:rPr>
              <w:t xml:space="preserve">[SIGLA]</w:t>
            </w:r>
            <w:r w:rsidDel="00000000" w:rsidR="00000000" w:rsidRPr="00000000">
              <w:rPr>
                <w:rFonts w:ascii="Times New Roman" w:cs="Times New Roman" w:eastAsia="Times New Roman" w:hAnsi="Times New Roman"/>
                <w:sz w:val="18"/>
                <w:szCs w:val="18"/>
                <w:rtl w:val="0"/>
              </w:rPr>
              <w:t xml:space="preserve">, conforme especificações estabelecidas no plano de trabalho.</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FIRST CLAUSE - PURPOSE</w:t>
            </w:r>
          </w:p>
          <w:p w:rsidR="00000000" w:rsidDel="00000000" w:rsidP="00000000" w:rsidRDefault="00000000" w:rsidRPr="00000000" w14:paraId="0000000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 The purpose of this International Cooperation Agreement is to cooperate for </w:t>
            </w:r>
            <w:r w:rsidDel="00000000" w:rsidR="00000000" w:rsidRPr="00000000">
              <w:rPr>
                <w:rFonts w:ascii="Times New Roman" w:cs="Times New Roman" w:eastAsia="Times New Roman" w:hAnsi="Times New Roman"/>
                <w:b w:val="1"/>
                <w:color w:val="ff0000"/>
                <w:sz w:val="18"/>
                <w:szCs w:val="18"/>
                <w:rtl w:val="0"/>
              </w:rPr>
              <w:t xml:space="preserve">[PURPOSE]</w:t>
            </w:r>
            <w:r w:rsidDel="00000000" w:rsidR="00000000" w:rsidRPr="00000000">
              <w:rPr>
                <w:rFonts w:ascii="Times New Roman" w:cs="Times New Roman" w:eastAsia="Times New Roman" w:hAnsi="Times New Roman"/>
                <w:sz w:val="18"/>
                <w:szCs w:val="18"/>
                <w:rtl w:val="0"/>
              </w:rPr>
              <w:t xml:space="preserve">, which is to be executed in IFPA and </w:t>
            </w:r>
            <w:r w:rsidDel="00000000" w:rsidR="00000000" w:rsidRPr="00000000">
              <w:rPr>
                <w:rFonts w:ascii="Times New Roman" w:cs="Times New Roman" w:eastAsia="Times New Roman" w:hAnsi="Times New Roman"/>
                <w:b w:val="1"/>
                <w:color w:val="ff0000"/>
                <w:sz w:val="18"/>
                <w:szCs w:val="18"/>
                <w:rtl w:val="0"/>
              </w:rPr>
              <w:t xml:space="preserve">[ACRONYM]</w:t>
            </w:r>
            <w:r w:rsidDel="00000000" w:rsidR="00000000" w:rsidRPr="00000000">
              <w:rPr>
                <w:rFonts w:ascii="Times New Roman" w:cs="Times New Roman" w:eastAsia="Times New Roman" w:hAnsi="Times New Roman"/>
                <w:sz w:val="18"/>
                <w:szCs w:val="18"/>
                <w:rtl w:val="0"/>
              </w:rPr>
              <w:t xml:space="preserve">, in accordance with the specifications in the Work Plan.</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0">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SEGUNDA - DO PLANO DE TRABALHO</w:t>
            </w:r>
          </w:p>
          <w:p w:rsidR="00000000" w:rsidDel="00000000" w:rsidP="00000000" w:rsidRDefault="00000000" w:rsidRPr="00000000" w14:paraId="00000011">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2.1. Para o alcance do objeto pactuado, os partícipes buscarão seguir o plano de trabalho que, independentemente de transcrição, é parte integrante do presente Acordo, bem como toda documentação técnica que dele resulte, cujos dados neles contidos acatam os partícipes.</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SECOND CLAUSE - WORK PLAN</w:t>
            </w:r>
            <w:r w:rsidDel="00000000" w:rsidR="00000000" w:rsidRPr="00000000">
              <w:rPr>
                <w:rtl w:val="0"/>
              </w:rPr>
            </w:r>
          </w:p>
          <w:p w:rsidR="00000000" w:rsidDel="00000000" w:rsidP="00000000" w:rsidRDefault="00000000" w:rsidRPr="00000000" w14:paraId="00000013">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2.1. In order to achieve the purpose of this Agreement agreed upon, the parties agree to comply with the Work Plan which, regardless of translation, is an integral and inseparable part of this Agreement, as well as all technical documentation resulting from it, whose data contained therein are agreed upon by the parties.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15">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1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CLÁUSULA TERCEIRA - DAS OBRIGAÇÕES COMUNS</w:t>
            </w:r>
            <w:r w:rsidDel="00000000" w:rsidR="00000000" w:rsidRPr="00000000">
              <w:rPr>
                <w:rtl w:val="0"/>
              </w:rPr>
            </w:r>
          </w:p>
          <w:p w:rsidR="00000000" w:rsidDel="00000000" w:rsidP="00000000" w:rsidRDefault="00000000" w:rsidRPr="00000000" w14:paraId="0000001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 Constituem obrigações comuns de ambos os partícipes:</w:t>
            </w:r>
          </w:p>
          <w:p w:rsidR="00000000" w:rsidDel="00000000" w:rsidP="00000000" w:rsidRDefault="00000000" w:rsidRPr="00000000" w14:paraId="00000018">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Elaborar o Plano de Trabalho relativo aos objetivos deste Acordo;</w:t>
            </w:r>
          </w:p>
          <w:p w:rsidR="00000000" w:rsidDel="00000000" w:rsidP="00000000" w:rsidRDefault="00000000" w:rsidRPr="00000000" w14:paraId="0000001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Executar as ações objeto deste Acordo, assim como monitorar os resultados;</w:t>
            </w:r>
          </w:p>
          <w:p w:rsidR="00000000" w:rsidDel="00000000" w:rsidP="00000000" w:rsidRDefault="00000000" w:rsidRPr="00000000" w14:paraId="0000001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 Responsabilizar-se por quaisquer danos porventura causados, dolosa ou culposamente, por seus colaboradores, servidores ou prepostos, ao patrimônio do outro partícipe, quando da execução deste Acordo;</w:t>
            </w:r>
          </w:p>
          <w:p w:rsidR="00000000" w:rsidDel="00000000" w:rsidP="00000000" w:rsidRDefault="00000000" w:rsidRPr="00000000" w14:paraId="0000001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 Analisar resultados parciais, reformulando metas quando necessário ao atingimento do resultado final;</w:t>
            </w:r>
          </w:p>
          <w:p w:rsidR="00000000" w:rsidDel="00000000" w:rsidP="00000000" w:rsidRDefault="00000000" w:rsidRPr="00000000" w14:paraId="0000001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 Cumprir as atribuições próprias conforme definido no instrumento;</w:t>
            </w:r>
          </w:p>
          <w:p w:rsidR="00000000" w:rsidDel="00000000" w:rsidP="00000000" w:rsidRDefault="00000000" w:rsidRPr="00000000" w14:paraId="0000001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 Realizar vistorias em conjunto, quando necessário;</w:t>
            </w:r>
          </w:p>
          <w:p w:rsidR="00000000" w:rsidDel="00000000" w:rsidP="00000000" w:rsidRDefault="00000000" w:rsidRPr="00000000" w14:paraId="0000001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 Disponibilizar recursos humanos, tecnológicos e materiais para executar as ações, mediante custeio próprio;</w:t>
            </w:r>
          </w:p>
          <w:p w:rsidR="00000000" w:rsidDel="00000000" w:rsidP="00000000" w:rsidRDefault="00000000" w:rsidRPr="00000000" w14:paraId="0000002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 Permitir o livre acesso aos agentes da administração pública (controle interno e externo) a todos os documentos relacionados a este Acordo, assim como aos elementos de sua execução;</w:t>
            </w:r>
          </w:p>
          <w:p w:rsidR="00000000" w:rsidDel="00000000" w:rsidP="00000000" w:rsidRDefault="00000000" w:rsidRPr="00000000" w14:paraId="0000002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Fornecer ao parceiro as informações necessárias e disponíveis para o cumprimento das obrigações acordadas;</w:t>
            </w:r>
          </w:p>
          <w:p w:rsidR="00000000" w:rsidDel="00000000" w:rsidP="00000000" w:rsidRDefault="00000000" w:rsidRPr="00000000" w14:paraId="0000002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j) Manter sigilo das informações sensíveis</w:t>
            </w:r>
            <w:r w:rsidDel="00000000" w:rsidR="00000000" w:rsidRPr="00000000">
              <w:rPr>
                <w:rFonts w:ascii="Times New Roman" w:cs="Times New Roman" w:eastAsia="Times New Roman" w:hAnsi="Times New Roman"/>
                <w:sz w:val="18"/>
                <w:szCs w:val="18"/>
                <w:vertAlign w:val="superscript"/>
              </w:rPr>
              <w:footnoteReference w:customMarkFollows="0" w:id="1"/>
            </w:r>
            <w:r w:rsidDel="00000000" w:rsidR="00000000" w:rsidRPr="00000000">
              <w:rPr>
                <w:rFonts w:ascii="Times New Roman" w:cs="Times New Roman" w:eastAsia="Times New Roman" w:hAnsi="Times New Roman"/>
                <w:sz w:val="18"/>
                <w:szCs w:val="18"/>
                <w:rtl w:val="0"/>
              </w:rPr>
              <w:t xml:space="preserve"> obtidas em razão da execução do acordo, somente divulgando-as se houver expressa autorização dos partícipes;</w:t>
            </w:r>
          </w:p>
          <w:p w:rsidR="00000000" w:rsidDel="00000000" w:rsidP="00000000" w:rsidRDefault="00000000" w:rsidRPr="00000000" w14:paraId="0000002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 Adotar medidas eficazes para proteção de dados pessoais a que tenha acesso por força da execução deste acordo; e</w:t>
            </w:r>
          </w:p>
          <w:p w:rsidR="00000000" w:rsidDel="00000000" w:rsidP="00000000" w:rsidRDefault="00000000" w:rsidRPr="00000000" w14:paraId="00000024">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l) Obedecer às restrições legais relativas à propriedade intelectual, se for o caso.</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25">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26">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27">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THIRD CLAUSE - JOINT RESPONSIBILITIES </w:t>
            </w:r>
          </w:p>
          <w:p w:rsidR="00000000" w:rsidDel="00000000" w:rsidP="00000000" w:rsidRDefault="00000000" w:rsidRPr="00000000" w14:paraId="0000002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 It constitutes the responsibilities of both parties the following:</w:t>
            </w:r>
          </w:p>
          <w:p w:rsidR="00000000" w:rsidDel="00000000" w:rsidP="00000000" w:rsidRDefault="00000000" w:rsidRPr="00000000" w14:paraId="00000029">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Prepare the Work Plan related to the purpose of this Agreement;</w:t>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Execute the actions object of this Agreement, as well as monitor the results; </w:t>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 Be responsible for any damages that may be caused, intentionally or not, by its employees, servants or agents, to the property of the other party, when performing this Agreement; </w:t>
            </w:r>
          </w:p>
          <w:p w:rsidR="00000000" w:rsidDel="00000000" w:rsidP="00000000" w:rsidRDefault="00000000" w:rsidRPr="00000000" w14:paraId="0000002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 Analyze partial results, reformulating goals when necessary to achieve the final result; </w:t>
            </w:r>
          </w:p>
          <w:p w:rsidR="00000000" w:rsidDel="00000000" w:rsidP="00000000" w:rsidRDefault="00000000" w:rsidRPr="00000000" w14:paraId="0000002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 Fulfill the attributions as defined in the Agreement; </w:t>
            </w:r>
          </w:p>
          <w:p w:rsidR="00000000" w:rsidDel="00000000" w:rsidP="00000000" w:rsidRDefault="00000000" w:rsidRPr="00000000" w14:paraId="0000002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 Carry out joint inspections when necessary; </w:t>
            </w:r>
          </w:p>
          <w:p w:rsidR="00000000" w:rsidDel="00000000" w:rsidP="00000000" w:rsidRDefault="00000000" w:rsidRPr="00000000" w14:paraId="0000003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 Provide human, technological and material resources to carry out the actions, at its own cost; </w:t>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 Allow free access to public administration agents (internal and external control), to all documents related to this Agreement, as well as to the elements of its performance; </w:t>
            </w:r>
          </w:p>
          <w:p w:rsidR="00000000" w:rsidDel="00000000" w:rsidP="00000000" w:rsidRDefault="00000000" w:rsidRPr="00000000" w14:paraId="0000003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Provide the other party with the necessary and available information for the fulfillment of the agreed responsibilities; </w:t>
            </w:r>
          </w:p>
          <w:p w:rsidR="00000000" w:rsidDel="00000000" w:rsidP="00000000" w:rsidRDefault="00000000" w:rsidRPr="00000000" w14:paraId="0000003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j) Maintain confidentiality of sensitive information obtained as a result of the performance of this Agreement, only disclosing it if there is express authorisation from both parties; </w:t>
            </w:r>
          </w:p>
          <w:p w:rsidR="00000000" w:rsidDel="00000000" w:rsidP="00000000" w:rsidRDefault="00000000" w:rsidRPr="00000000" w14:paraId="0000003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 Take reasonable measures to protect personal data, which had been acquired through the performance of this Agreement;</w:t>
            </w:r>
          </w:p>
          <w:p w:rsidR="00000000" w:rsidDel="00000000" w:rsidP="00000000" w:rsidRDefault="00000000" w:rsidRPr="00000000" w14:paraId="00000035">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l) Comply with legal restrictions regarding intellectual property, if applicable.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6">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3.2. Os partícipes concordam em oferecer, em regime de colaboração mútua, todas as facilidades para a execução do presente instrumento, de modo a, no limite de suas possibilidades, não faltarem recursos humanos, materiais e instalações, conforme as exigências do Plano de Trabalho.</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7">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3.2. The parties agree to offer, in a mutual collaboration regime, everything within reach for the performance of this Agreement, so that, within the limits of their possibilities, there is no lack of human resources, materials and facilities, in accordance with the requirements of the Work Plan.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QUARTA - DAS OBRIGAÇÕES DO IFPA</w:t>
            </w:r>
          </w:p>
          <w:p w:rsidR="00000000" w:rsidDel="00000000" w:rsidP="00000000" w:rsidRDefault="00000000" w:rsidRPr="00000000" w14:paraId="0000003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4.1. Para viabilizar o objeto deste instrumento, são responsabilidades do IFPA:</w:t>
            </w:r>
          </w:p>
          <w:p w:rsidR="00000000" w:rsidDel="00000000" w:rsidP="00000000" w:rsidRDefault="00000000" w:rsidRPr="00000000" w14:paraId="0000003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Dispor de equipe docente, estudantes e técnicos administrativos, de acordo com os regulamentos institucionais vigentes, para a execução do Plano de Trabalho deste Acordo;</w:t>
            </w:r>
          </w:p>
          <w:p w:rsidR="00000000" w:rsidDel="00000000" w:rsidP="00000000" w:rsidRDefault="00000000" w:rsidRPr="00000000" w14:paraId="0000003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Disponibilizar suas instalações, seus laboratórios e unidades de serviço, assim como executar ações necessárias para colaborar, dentro de sua disponibilidade, na obtenção de recursos materiais necessários para a execução dos serviços acordados no Plano de Trabalho;</w:t>
            </w:r>
          </w:p>
          <w:p w:rsidR="00000000" w:rsidDel="00000000" w:rsidP="00000000" w:rsidRDefault="00000000" w:rsidRPr="00000000" w14:paraId="0000003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 Permitir, quando aplicável, o acesso a pesquisadores, extensionistas e outros colaboradores do outro partícipe, assim como terceiros, seus convidados, nas áreas utilizadas para a execução do trabalho acordado, para participar em viagens de campo, visitas técnicas ou qualquer outro evento para divulgar os respectivos trabalhos.</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FOURTH CLAUSE - THE RESPONSIBILITIES OF IFPA</w:t>
            </w:r>
          </w:p>
          <w:p w:rsidR="00000000" w:rsidDel="00000000" w:rsidP="00000000" w:rsidRDefault="00000000" w:rsidRPr="00000000" w14:paraId="0000003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4.1. To achieve the purpose of this Agreement, IFPA shall be bound to: </w:t>
            </w:r>
          </w:p>
          <w:p w:rsidR="00000000" w:rsidDel="00000000" w:rsidP="00000000" w:rsidRDefault="00000000" w:rsidRPr="00000000" w14:paraId="0000003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Provide for teaching staff, students and administrative technicians, in accordance with the institutional regulations in force, for the execution of the Work Plan of this Agreement; </w:t>
            </w:r>
          </w:p>
          <w:p w:rsidR="00000000" w:rsidDel="00000000" w:rsidP="00000000" w:rsidRDefault="00000000" w:rsidRPr="00000000" w14:paraId="0000004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Make its facilities, laboratories and service units available, as well as carry out the necessary actions in order to collaborate, within its availability, in obtaining the material resources necessary for the execution of the services agreed upon in the Work Plan; </w:t>
            </w:r>
          </w:p>
          <w:p w:rsidR="00000000" w:rsidDel="00000000" w:rsidP="00000000" w:rsidRDefault="00000000" w:rsidRPr="00000000" w14:paraId="0000004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 Allow, when applicable, access to researchers, extensionists and other employees of the other party, as well as third parties, their guests, in the areas used to carry out the agreed work, to participate in field trips, technical visits or any other event to advertise the respective works.</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2">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QUINTA - DAS OBRIGAÇÕES DO(A) UMa</w:t>
            </w:r>
          </w:p>
          <w:p w:rsidR="00000000" w:rsidDel="00000000" w:rsidP="00000000" w:rsidRDefault="00000000" w:rsidRPr="00000000" w14:paraId="0000004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5.1 Para viabilizar o objeto deste instrumento, o(a) </w:t>
            </w:r>
            <w:r w:rsidDel="00000000" w:rsidR="00000000" w:rsidRPr="00000000">
              <w:rPr>
                <w:rFonts w:ascii="Times New Roman" w:cs="Times New Roman" w:eastAsia="Times New Roman" w:hAnsi="Times New Roman"/>
                <w:b w:val="1"/>
                <w:sz w:val="18"/>
                <w:szCs w:val="18"/>
                <w:rtl w:val="0"/>
              </w:rPr>
              <w:t xml:space="preserve">UMa</w:t>
            </w:r>
            <w:r w:rsidDel="00000000" w:rsidR="00000000" w:rsidRPr="00000000">
              <w:rPr>
                <w:rFonts w:ascii="Times New Roman" w:cs="Times New Roman" w:eastAsia="Times New Roman" w:hAnsi="Times New Roman"/>
                <w:sz w:val="18"/>
                <w:szCs w:val="18"/>
                <w:rtl w:val="0"/>
              </w:rPr>
              <w:t xml:space="preserve"> se compromete a:</w:t>
            </w:r>
          </w:p>
          <w:p w:rsidR="00000000" w:rsidDel="00000000" w:rsidP="00000000" w:rsidRDefault="00000000" w:rsidRPr="00000000" w14:paraId="0000004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Dispor de equipe docente, estudantes e técnicos administrativos, de acordo com os regulamentos institucionais vigentes, para a execução do Plano de Trabalho deste Acordo;</w:t>
            </w:r>
          </w:p>
          <w:p w:rsidR="00000000" w:rsidDel="00000000" w:rsidP="00000000" w:rsidRDefault="00000000" w:rsidRPr="00000000" w14:paraId="0000004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Disponibilizar suas instalações, seus laboratórios e unidades de serviço, assim como executar ações necessárias para colaborar, dentro de sua disponibilidade, na obtenção de recursos materiais necessários para a execução dos serviços acordados no Plano de Trabalho;</w:t>
            </w:r>
          </w:p>
          <w:p w:rsidR="00000000" w:rsidDel="00000000" w:rsidP="00000000" w:rsidRDefault="00000000" w:rsidRPr="00000000" w14:paraId="00000046">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c) Permitir, quando aplicável, o acesso a pesquisadores, extensionistas e outros colaboradores do outro partícipe, assim como terceiros, seus convidados, nas áreas utilizadas para a execução do trabalho acordado, para participar em viagens de campo, visitas técnicas ou qualquer outro evento para divulgar os respectivos trabalhos.</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7">
            <w:pPr>
              <w:widowControl w:val="0"/>
              <w:spacing w:line="240" w:lineRule="auto"/>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FIFTH CLAUSE - THE RESPONSIBILITIES OF </w:t>
            </w:r>
            <w:r w:rsidDel="00000000" w:rsidR="00000000" w:rsidRPr="00000000">
              <w:rPr>
                <w:rFonts w:ascii="Times New Roman" w:cs="Times New Roman" w:eastAsia="Times New Roman" w:hAnsi="Times New Roman"/>
                <w:b w:val="1"/>
                <w:color w:val="ff0000"/>
                <w:sz w:val="18"/>
                <w:szCs w:val="18"/>
                <w:rtl w:val="0"/>
              </w:rPr>
              <w:t xml:space="preserve">[INSTITUTION]</w:t>
            </w:r>
          </w:p>
          <w:p w:rsidR="00000000" w:rsidDel="00000000" w:rsidP="00000000" w:rsidRDefault="00000000" w:rsidRPr="00000000" w14:paraId="0000004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5.1. To achieve the purpose of this Agreement, </w:t>
            </w:r>
            <w:r w:rsidDel="00000000" w:rsidR="00000000" w:rsidRPr="00000000">
              <w:rPr>
                <w:rFonts w:ascii="Times New Roman" w:cs="Times New Roman" w:eastAsia="Times New Roman" w:hAnsi="Times New Roman"/>
                <w:b w:val="1"/>
                <w:color w:val="ff0000"/>
                <w:sz w:val="18"/>
                <w:szCs w:val="18"/>
                <w:rtl w:val="0"/>
              </w:rPr>
              <w:t xml:space="preserve">[INSTITUTION]</w:t>
            </w:r>
            <w:r w:rsidDel="00000000" w:rsidR="00000000" w:rsidRPr="00000000">
              <w:rPr>
                <w:rFonts w:ascii="Times New Roman" w:cs="Times New Roman" w:eastAsia="Times New Roman" w:hAnsi="Times New Roman"/>
                <w:sz w:val="18"/>
                <w:szCs w:val="18"/>
                <w:rtl w:val="0"/>
              </w:rPr>
              <w:t xml:space="preserve"> shall be bound to: </w:t>
            </w:r>
          </w:p>
          <w:p w:rsidR="00000000" w:rsidDel="00000000" w:rsidP="00000000" w:rsidRDefault="00000000" w:rsidRPr="00000000" w14:paraId="0000004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Provide for teaching staff, students and administrative technicians, in accordance with the institutional regulations in force, for the execution of the Work Plan of this Agreement; </w:t>
            </w:r>
          </w:p>
          <w:p w:rsidR="00000000" w:rsidDel="00000000" w:rsidP="00000000" w:rsidRDefault="00000000" w:rsidRPr="00000000" w14:paraId="0000004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Make its facilities, laboratories and service units available, as well as carry out the necessary actions in order to collaborate, within its availability, in obtaining the material resources necessary for the execution of the services agreed upon in the Work Plan; </w:t>
            </w:r>
          </w:p>
          <w:p w:rsidR="00000000" w:rsidDel="00000000" w:rsidP="00000000" w:rsidRDefault="00000000" w:rsidRPr="00000000" w14:paraId="0000004B">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c) Allow, when applicable, access to researchers, extensionists and other employees of the other party, as well as third parties, their guests, in the areas used to carry out the agreed work, to participate in field trips, technical visits or any other event to advertise the respective works.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C">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SEXTA - DO ACOMPANHAMENTO DA EXECUÇÃO DO ACORDO</w:t>
            </w:r>
          </w:p>
          <w:p w:rsidR="00000000" w:rsidDel="00000000" w:rsidP="00000000" w:rsidRDefault="00000000" w:rsidRPr="00000000" w14:paraId="0000004D">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6.1. No prazo de </w:t>
            </w:r>
            <w:r w:rsidDel="00000000" w:rsidR="00000000" w:rsidRPr="00000000">
              <w:rPr>
                <w:rFonts w:ascii="Times New Roman" w:cs="Times New Roman" w:eastAsia="Times New Roman" w:hAnsi="Times New Roman"/>
                <w:b w:val="1"/>
                <w:color w:val="ff0000"/>
                <w:sz w:val="18"/>
                <w:szCs w:val="18"/>
                <w:rtl w:val="0"/>
              </w:rPr>
              <w:t xml:space="preserve">30</w:t>
            </w:r>
            <w:r w:rsidDel="00000000" w:rsidR="00000000" w:rsidRPr="00000000">
              <w:rPr>
                <w:rFonts w:ascii="Times New Roman" w:cs="Times New Roman" w:eastAsia="Times New Roman" w:hAnsi="Times New Roman"/>
                <w:sz w:val="18"/>
                <w:szCs w:val="18"/>
                <w:rtl w:val="0"/>
              </w:rPr>
              <w:t xml:space="preserve"> dias a contar da assinatura do presente Acordo, cada partícipe designará formalmente o responsável titular e respectivo suplente, preferencialmente servidores públicos, para acompanhar a execução e o cumprimento do objeto do Acordo.  </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E">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SIXTH CLAUSE - MANAGEMENT OF THE AGREEMENT</w:t>
            </w:r>
          </w:p>
          <w:p w:rsidR="00000000" w:rsidDel="00000000" w:rsidP="00000000" w:rsidRDefault="00000000" w:rsidRPr="00000000" w14:paraId="0000004F">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6.1. Within </w:t>
            </w:r>
            <w:r w:rsidDel="00000000" w:rsidR="00000000" w:rsidRPr="00000000">
              <w:rPr>
                <w:rFonts w:ascii="Times New Roman" w:cs="Times New Roman" w:eastAsia="Times New Roman" w:hAnsi="Times New Roman"/>
                <w:b w:val="1"/>
                <w:color w:val="ff0000"/>
                <w:sz w:val="18"/>
                <w:szCs w:val="18"/>
                <w:rtl w:val="0"/>
              </w:rPr>
              <w:t xml:space="preserve">30</w:t>
            </w:r>
            <w:r w:rsidDel="00000000" w:rsidR="00000000" w:rsidRPr="00000000">
              <w:rPr>
                <w:rFonts w:ascii="Times New Roman" w:cs="Times New Roman" w:eastAsia="Times New Roman" w:hAnsi="Times New Roman"/>
                <w:sz w:val="18"/>
                <w:szCs w:val="18"/>
                <w:rtl w:val="0"/>
              </w:rPr>
              <w:t xml:space="preserve"> days from the signing of this Agreement, each party will formally designate its coordinators and a deputy, preferably public servants, from each side to be in charge of managing this Agreement and ensure its faithful performance.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0">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6.2. Competirá aos responsáveis a comunicação com o outro partícipe, bem como transmitir e receber solicitações, marcar reuniões, devendo todas as comunicações serem documentadas.  </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1">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6.2. It will be up to the designees to communicate with the other party, as well as transmit and receive requests, schedule meetings, and document all the communications.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6.3. Sempre que o indicado não puder continuar a desempenhar a incumbência, este deverá ser substituído. A comunicação deverá ser feita ao outro partícipe, no prazo de até </w:t>
            </w:r>
            <w:r w:rsidDel="00000000" w:rsidR="00000000" w:rsidRPr="00000000">
              <w:rPr>
                <w:rFonts w:ascii="Times New Roman" w:cs="Times New Roman" w:eastAsia="Times New Roman" w:hAnsi="Times New Roman"/>
                <w:b w:val="1"/>
                <w:color w:val="ff0000"/>
                <w:sz w:val="18"/>
                <w:szCs w:val="18"/>
                <w:rtl w:val="0"/>
              </w:rPr>
              <w:t xml:space="preserve">30</w:t>
            </w:r>
            <w:r w:rsidDel="00000000" w:rsidR="00000000" w:rsidRPr="00000000">
              <w:rPr>
                <w:rFonts w:ascii="Times New Roman" w:cs="Times New Roman" w:eastAsia="Times New Roman" w:hAnsi="Times New Roman"/>
                <w:sz w:val="18"/>
                <w:szCs w:val="18"/>
                <w:rtl w:val="0"/>
              </w:rPr>
              <w:t xml:space="preserve"> dias da ocorrência do evento, seguida da identificação do substituto.</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6.3. In the event where a nominee cannot continue to carry out the task, the latter must be replaced. The other party shall be notified within </w:t>
            </w:r>
            <w:r w:rsidDel="00000000" w:rsidR="00000000" w:rsidRPr="00000000">
              <w:rPr>
                <w:rFonts w:ascii="Times New Roman" w:cs="Times New Roman" w:eastAsia="Times New Roman" w:hAnsi="Times New Roman"/>
                <w:b w:val="1"/>
                <w:color w:val="ff0000"/>
                <w:sz w:val="18"/>
                <w:szCs w:val="18"/>
                <w:rtl w:val="0"/>
              </w:rPr>
              <w:t xml:space="preserve">30</w:t>
            </w:r>
            <w:r w:rsidDel="00000000" w:rsidR="00000000" w:rsidRPr="00000000">
              <w:rPr>
                <w:rFonts w:ascii="Times New Roman" w:cs="Times New Roman" w:eastAsia="Times New Roman" w:hAnsi="Times New Roman"/>
                <w:sz w:val="18"/>
                <w:szCs w:val="18"/>
                <w:rtl w:val="0"/>
              </w:rPr>
              <w:t xml:space="preserve"> days from the occurrence of the event, followed by the identification of the substitute.</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4">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SÉTIMA - DOS RECURSOS FINANCEIROS E PATRIMONIAIS</w:t>
            </w:r>
          </w:p>
          <w:p w:rsidR="00000000" w:rsidDel="00000000" w:rsidP="00000000" w:rsidRDefault="00000000" w:rsidRPr="00000000" w14:paraId="0000005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 Não haverá transferência voluntária de recursos financeiros ou doação de bens entre os partícipes para a execução do presente Acordo. As despesas necessárias à plena consecução do objeto acordado, tais como: pessoal, deslocamentos, comunicação entre os órgãos e outras que se fizerem necessárias, correrão por conta das dotações específicas constantes nos orçamentos dos partícipes.</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SEVENTH CLAUSE - BUDGET AND EQUITY RESOURCES</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5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 There will be no voluntary transfer of financial resources between the parties for the performance of this Agreement. The expenses necessary to fully achieve the agreed objective, such as personnel, travel, communication between agencies and others that may be necessary, will happen through the specific allocations contained in the budgets of the parties. </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8">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7.2. As ações que implicarem repasse de recursos serão viabilizadas por intermédio de instrumento específico. </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9">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7.2. The actions to be executed which require the use of financial resources should be subject to another specific agreement.</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 Os serviços decorrentes do presente Acordo serão prestados em regime de cooperação mútua, não cabendo aos partícipes quaisquer remunerações.  </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 The services resulting from this Agreement will be provided in a cooperation regime, and the parties shall not be remunerated for them. </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C">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OITAVA - DOS RECURSOS HUMANOS</w:t>
            </w:r>
          </w:p>
          <w:p w:rsidR="00000000" w:rsidDel="00000000" w:rsidP="00000000" w:rsidRDefault="00000000" w:rsidRPr="00000000" w14:paraId="0000005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 Os recursos humanos utilizados por quaisquer dos partícipes, em decorrência das atividades inerentes ao presente Acordo, não sofrerão alteração na sua vinculação nem acarretarão quaisquer ônus ao outro partícipe. </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E">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EIGHTH CLAUSE - HUMAN RESOURCES </w:t>
            </w:r>
          </w:p>
          <w:p w:rsidR="00000000" w:rsidDel="00000000" w:rsidP="00000000" w:rsidRDefault="00000000" w:rsidRPr="00000000" w14:paraId="0000005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 Human resources used by any of the parties, within the framework of the activities inherent to this Agreement, will not change in their binding nor will they entail any burden on the other party. </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0">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8.2. As atividades não implicarão cessão de servidores, que poderão ser designados apenas para o desempenho de ação específica prevista no acordo e por prazo determinado. </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1">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8.2. The activities will not imply assignment of personnel that may be designated only for the performance of a specific action provided for in the Agreement and for a specified period.</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2">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NONA - DO PRAZO E VIGÊNCIA</w:t>
            </w:r>
          </w:p>
          <w:p w:rsidR="00000000" w:rsidDel="00000000" w:rsidP="00000000" w:rsidRDefault="00000000" w:rsidRPr="00000000" w14:paraId="0000006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9.1. O prazo de vigência deste Acordo será de </w:t>
            </w:r>
            <w:r w:rsidDel="00000000" w:rsidR="00000000" w:rsidRPr="00000000">
              <w:rPr>
                <w:rFonts w:ascii="Times New Roman" w:cs="Times New Roman" w:eastAsia="Times New Roman" w:hAnsi="Times New Roman"/>
                <w:b w:val="1"/>
                <w:sz w:val="18"/>
                <w:szCs w:val="18"/>
                <w:rtl w:val="0"/>
              </w:rPr>
              <w:t xml:space="preserve">5 anos</w:t>
            </w:r>
            <w:r w:rsidDel="00000000" w:rsidR="00000000" w:rsidRPr="00000000">
              <w:rPr>
                <w:rFonts w:ascii="Times New Roman" w:cs="Times New Roman" w:eastAsia="Times New Roman" w:hAnsi="Times New Roman"/>
                <w:sz w:val="18"/>
                <w:szCs w:val="18"/>
                <w:rtl w:val="0"/>
              </w:rPr>
              <w:t xml:space="preserve"> a partir da publicação no Diário Oficial da União (DOU), podendo ser prorrogado mediante a celebração de aditivo.</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4">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NINTH CLAUSE - EFFECTIVE TERM</w:t>
            </w:r>
          </w:p>
          <w:p w:rsidR="00000000" w:rsidDel="00000000" w:rsidP="00000000" w:rsidRDefault="00000000" w:rsidRPr="00000000" w14:paraId="0000006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9.1. This agreement will be valid for a period of </w:t>
            </w:r>
            <w:r w:rsidDel="00000000" w:rsidR="00000000" w:rsidRPr="00000000">
              <w:rPr>
                <w:rFonts w:ascii="Times New Roman" w:cs="Times New Roman" w:eastAsia="Times New Roman" w:hAnsi="Times New Roman"/>
                <w:b w:val="1"/>
                <w:sz w:val="18"/>
                <w:szCs w:val="18"/>
                <w:rtl w:val="0"/>
              </w:rPr>
              <w:t xml:space="preserve">5 years</w:t>
            </w:r>
            <w:r w:rsidDel="00000000" w:rsidR="00000000" w:rsidRPr="00000000">
              <w:rPr>
                <w:rFonts w:ascii="Times New Roman" w:cs="Times New Roman" w:eastAsia="Times New Roman" w:hAnsi="Times New Roman"/>
                <w:sz w:val="18"/>
                <w:szCs w:val="18"/>
                <w:rtl w:val="0"/>
              </w:rPr>
              <w:t xml:space="preserve">, starting from the date of its publication in the Brazilian Official Gazette. It can be extended through the signature of an Amendment.</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CLÁUSULA DÉCIMA - DAS ALTERAÇÕES</w:t>
            </w:r>
            <w:r w:rsidDel="00000000" w:rsidR="00000000" w:rsidRPr="00000000">
              <w:rPr>
                <w:rtl w:val="0"/>
              </w:rPr>
            </w:r>
          </w:p>
          <w:p w:rsidR="00000000" w:rsidDel="00000000" w:rsidP="00000000" w:rsidRDefault="00000000" w:rsidRPr="00000000" w14:paraId="00000067">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10.1. Este instrumento poderá ser alterado, exceto quanto ao seu objeto, mediante celebração de um termo aditivo firmado por ambas as partes.</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8">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TENTH CLAUSE - AMENDMENTS </w:t>
            </w:r>
          </w:p>
          <w:p w:rsidR="00000000" w:rsidDel="00000000" w:rsidP="00000000" w:rsidRDefault="00000000" w:rsidRPr="00000000" w14:paraId="00000069">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10.1. The present instrument may be changed, except for its object, by means of an additive term agreed upon by the parties.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A">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DÉCIMA PRIMEIRA - DOS DIREITOS INTELECTUAIS</w:t>
            </w:r>
            <w:r w:rsidDel="00000000" w:rsidR="00000000" w:rsidRPr="00000000">
              <w:rPr>
                <w:rFonts w:ascii="Times New Roman" w:cs="Times New Roman" w:eastAsia="Times New Roman" w:hAnsi="Times New Roman"/>
                <w:b w:val="1"/>
                <w:sz w:val="18"/>
                <w:szCs w:val="18"/>
                <w:vertAlign w:val="superscript"/>
              </w:rPr>
              <w:footnoteReference w:customMarkFollows="0" w:id="2"/>
            </w:r>
            <w:r w:rsidDel="00000000" w:rsidR="00000000" w:rsidRPr="00000000">
              <w:rPr>
                <w:rtl w:val="0"/>
              </w:rPr>
            </w:r>
          </w:p>
          <w:p w:rsidR="00000000" w:rsidDel="00000000" w:rsidP="00000000" w:rsidRDefault="00000000" w:rsidRPr="00000000" w14:paraId="0000006B">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11.1. Os direitos intelectuais, decorrentes do presente Acordo, integram o patrimônio dos partícipes, sujeitando-se às regras da legislação específica. </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ELEVENTH CLAUSE - INTELLECTUAL PROPERTY</w:t>
            </w:r>
            <w:r w:rsidDel="00000000" w:rsidR="00000000" w:rsidRPr="00000000">
              <w:rPr>
                <w:rtl w:val="0"/>
              </w:rPr>
            </w:r>
          </w:p>
          <w:p w:rsidR="00000000" w:rsidDel="00000000" w:rsidP="00000000" w:rsidRDefault="00000000" w:rsidRPr="00000000" w14:paraId="0000006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11.1. All intellectual information generated by</w:t>
            </w:r>
          </w:p>
          <w:p w:rsidR="00000000" w:rsidDel="00000000" w:rsidP="00000000" w:rsidRDefault="00000000" w:rsidRPr="00000000" w14:paraId="0000006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activities within this Agreement will be the</w:t>
            </w:r>
          </w:p>
          <w:p w:rsidR="00000000" w:rsidDel="00000000" w:rsidP="00000000" w:rsidRDefault="00000000" w:rsidRPr="00000000" w14:paraId="0000006F">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property of both parties, subjected to specific legislation.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0">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DÉCIMA SEGUNDA - DO ENCERRAMENTO</w:t>
            </w:r>
          </w:p>
          <w:p w:rsidR="00000000" w:rsidDel="00000000" w:rsidP="00000000" w:rsidRDefault="00000000" w:rsidRPr="00000000" w14:paraId="0000007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12.1. O presente Acordo será extinto:</w:t>
            </w:r>
          </w:p>
          <w:p w:rsidR="00000000" w:rsidDel="00000000" w:rsidP="00000000" w:rsidRDefault="00000000" w:rsidRPr="00000000" w14:paraId="0000007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Por advento do termo final, sem que os partícipes tenham até então firmado aditivo para renová-lo;</w:t>
            </w:r>
          </w:p>
          <w:p w:rsidR="00000000" w:rsidDel="00000000" w:rsidP="00000000" w:rsidRDefault="00000000" w:rsidRPr="00000000" w14:paraId="0000007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Por denúncia de qualquer dos partícipes, se não tiver mais interesse na manutenção da parceria, notificando o parceiro com antecedência mínima de 30 dias;</w:t>
            </w:r>
          </w:p>
          <w:p w:rsidR="00000000" w:rsidDel="00000000" w:rsidP="00000000" w:rsidRDefault="00000000" w:rsidRPr="00000000" w14:paraId="0000007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 Por consenso dos partícipes antes do advento do termo final de vigência, devendo ser devidamente formalizado; e</w:t>
            </w:r>
          </w:p>
          <w:p w:rsidR="00000000" w:rsidDel="00000000" w:rsidP="00000000" w:rsidRDefault="00000000" w:rsidRPr="00000000" w14:paraId="0000007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 Por rescisão.</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6">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TWELFTH CLAUSE - TERMINATION</w:t>
            </w:r>
          </w:p>
          <w:p w:rsidR="00000000" w:rsidDel="00000000" w:rsidP="00000000" w:rsidRDefault="00000000" w:rsidRPr="00000000" w14:paraId="0000007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12.1. This Agreement will be terminated:</w:t>
            </w:r>
          </w:p>
          <w:p w:rsidR="00000000" w:rsidDel="00000000" w:rsidP="00000000" w:rsidRDefault="00000000" w:rsidRPr="00000000" w14:paraId="0000007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By the advent of the final term, without the parties having yet signed an amendment to renew it. </w:t>
            </w:r>
          </w:p>
          <w:p w:rsidR="00000000" w:rsidDel="00000000" w:rsidP="00000000" w:rsidRDefault="00000000" w:rsidRPr="00000000" w14:paraId="0000007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By denunciation of any of the parties, if they are no longer interested in maintaining the Agreement, with a notice sent at least 30 days prior; </w:t>
            </w:r>
          </w:p>
          <w:p w:rsidR="00000000" w:rsidDel="00000000" w:rsidP="00000000" w:rsidRDefault="00000000" w:rsidRPr="00000000" w14:paraId="0000007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  By formalized consensus of the parties before the advent of the final term of validity; and</w:t>
            </w:r>
          </w:p>
          <w:p w:rsidR="00000000" w:rsidDel="00000000" w:rsidP="00000000" w:rsidRDefault="00000000" w:rsidRPr="00000000" w14:paraId="0000007B">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d) By cancellation.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C">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12.2. Havendo a extinção do ajuste, cada um dos partícipes fica responsável pelo cumprimento das obrigações assumidas até a data do encerramento.</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D">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12.2 Upon termination of the adjustment, each of the parties is responsible for fulfilling the responsibilities assumed until the closing date.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 Caso haja pendências, as partes definirão, mediante termo de encerramento do acordo, as responsabilidades pela conclusão de cada um dos programas de trabalho envolvidos, respeitadas as atividades em curso, as quais serão cumpridas antes de se efetivar o encerramento, assim como quaisquer outras responsabilidades ou obrigações cabíveis.</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 In the event of any outstanding issues, the parties shall define, under an instrument for agreement termination, the responsibilities for the closing of each one of the programmes affected by the termination, provided however that the activities in course at the time shall be completed before termination becomes effective, as well as any other reasonable commitments.</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CLÁUSULA DÉCIMA TERCEIRA - DA RESCISÃO</w:t>
            </w:r>
            <w:r w:rsidDel="00000000" w:rsidR="00000000" w:rsidRPr="00000000">
              <w:rPr>
                <w:rtl w:val="0"/>
              </w:rPr>
            </w:r>
          </w:p>
          <w:p w:rsidR="00000000" w:rsidDel="00000000" w:rsidP="00000000" w:rsidRDefault="00000000" w:rsidRPr="00000000" w14:paraId="0000008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13.1. O presente instrumento poderá ser rescindido justificadamente, a qualquer tempo, por qualquer um dos partícipes, mediante comunicação formal, com aviso prévio de, no mínimo, 30 dias, nas seguintes situações:</w:t>
            </w:r>
          </w:p>
          <w:p w:rsidR="00000000" w:rsidDel="00000000" w:rsidP="00000000" w:rsidRDefault="00000000" w:rsidRPr="00000000" w14:paraId="0000008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Quando houver o descumprimento de obrigação por um dos partícipes que inviabilize o alcance do resultado do Acordo;</w:t>
            </w:r>
          </w:p>
          <w:p w:rsidR="00000000" w:rsidDel="00000000" w:rsidP="00000000" w:rsidRDefault="00000000" w:rsidRPr="00000000" w14:paraId="0000008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Na ocorrência de caso fortuito ou de força maior, regularmente comprovado, impeditivo da execução do objeto.</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4">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THIRTEENTH CLAUSE - RESILIATION AND TERMINATION </w:t>
            </w:r>
          </w:p>
          <w:p w:rsidR="00000000" w:rsidDel="00000000" w:rsidP="00000000" w:rsidRDefault="00000000" w:rsidRPr="00000000" w14:paraId="0000008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13.1. This Agreement may be justifiably terminated, at any time, by any of the parties, upon formal communication, with at least 30 days prior notice, in the following situations: </w:t>
            </w:r>
          </w:p>
          <w:p w:rsidR="00000000" w:rsidDel="00000000" w:rsidP="00000000" w:rsidRDefault="00000000" w:rsidRPr="00000000" w14:paraId="0000008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When there is a violation of obligation by one of the parties that makes the performance of this Agreement unfeasible; </w:t>
            </w:r>
          </w:p>
          <w:p w:rsidR="00000000" w:rsidDel="00000000" w:rsidP="00000000" w:rsidRDefault="00000000" w:rsidRPr="00000000" w14:paraId="0000008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In the event of fortuity or force majeure, regularly proven, preventing the execution of the purpose.</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8">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DÉCIMA QUARTA - DA PUBLICAÇÃO</w:t>
            </w:r>
          </w:p>
          <w:p w:rsidR="00000000" w:rsidDel="00000000" w:rsidP="00000000" w:rsidRDefault="00000000" w:rsidRPr="00000000" w14:paraId="00000089">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14.1. O IFPA publicará o extrato deste Acordo no Diário Oficial da União (DOU) e ambos os partícipes poderão publicar o referido ajuste na página do seu sítio oficial na internet, conforme legislação de seu país.</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A">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FOURTEENTH CLAUSE - PUBLICATION </w:t>
            </w:r>
          </w:p>
          <w:p w:rsidR="00000000" w:rsidDel="00000000" w:rsidP="00000000" w:rsidRDefault="00000000" w:rsidRPr="00000000" w14:paraId="0000008B">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14.1. IFPA will publish an extract from this Agreement in the Brazilian Official Gazette, and both parties may publicize the Agreement on their official website, in accordance with legal determination in each country.</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C">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DÉCIMA QUINTA - DA AFERIÇÃO DE RESULTADOS</w:t>
            </w:r>
          </w:p>
          <w:p w:rsidR="00000000" w:rsidDel="00000000" w:rsidP="00000000" w:rsidRDefault="00000000" w:rsidRPr="00000000" w14:paraId="0000008D">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15.1. Os partícipes deverão aferir os benefícios e alcance do interesse público obtidos em decorrência do ajuste, mediante a elaboração de relatório conjunto de execução de atividades relativas à parceria, discriminando as ações empreendidas e os objetivos alcançados, no prazo de até 60 dias após o encerramento. </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E">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FIFTEENTH CLAUSE - MEASUREMENT OF RESULTS </w:t>
            </w:r>
          </w:p>
          <w:p w:rsidR="00000000" w:rsidDel="00000000" w:rsidP="00000000" w:rsidRDefault="00000000" w:rsidRPr="00000000" w14:paraId="0000008F">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15.1 The parties must assess the benefits and scope of the public interest obtained as a result of the adjustment, by preparing a joint report on the execution of activities related to the Agreement, detailing the actions undertaken and the objectives achieved, within a period of up to 60 days after the closure.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0">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DÉCIMA SEXTA - DA CONCILIAÇÃO E DO FORO</w:t>
            </w:r>
          </w:p>
          <w:p w:rsidR="00000000" w:rsidDel="00000000" w:rsidP="00000000" w:rsidRDefault="00000000" w:rsidRPr="00000000" w14:paraId="00000091">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16.1. Os partícipes concordam que qualquer problema que surgir será solucionado de forma amigável.</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2">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SIXTEENTH CLAUSE - FORUM AND SETTLEMENT OF DISPUTES </w:t>
            </w:r>
          </w:p>
          <w:p w:rsidR="00000000" w:rsidDel="00000000" w:rsidP="00000000" w:rsidRDefault="00000000" w:rsidRPr="00000000" w14:paraId="00000093">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16.1. Both Parties agree that any problem that may arise shall be settled through amicably.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4">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16.2. Caso inviabilidade deste meio, elege-se o foro da Justiça Federal, cidade de Belém/PA, para dirimir dúvidas ou controvérsias do Acordo.</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5">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16.2. If this is not feasible, the Federal Court in the city of Belém/PA will be the forum to settle the questions and disputes of the Agreement.</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6">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7">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8">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9">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A">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 por estarem assim justas e acordadas, as partes assinam o presente termo em duas (2) vias de cada versão, em português e inglês, de igual teor e para um só efeito.</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C">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D">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E">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F">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A0">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A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And having thus agreed and covenanted, the parties execute this Agreement in two (2) identical counterparts, in English and in Portuguese, to one and same effect.</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2">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3">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4">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5">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6">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7">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The Federal Institute of Education, Science and Technology (IFPA)</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9">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A">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B">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C">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D">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color w:val="ff0000"/>
                <w:sz w:val="18"/>
                <w:szCs w:val="18"/>
                <w:rtl w:val="0"/>
              </w:rPr>
              <w:t xml:space="preserve">[INSTITUTION]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F">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0">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1">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2">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3">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4">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5">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6">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ANA PAULA PALHETA SANTANA</w:t>
            </w:r>
          </w:p>
          <w:p w:rsidR="00000000" w:rsidDel="00000000" w:rsidP="00000000" w:rsidRDefault="00000000" w:rsidRPr="00000000" w14:paraId="000000B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President/Reitora</w:t>
            </w:r>
          </w:p>
          <w:p w:rsidR="00000000" w:rsidDel="00000000" w:rsidP="00000000" w:rsidRDefault="00000000" w:rsidRPr="00000000" w14:paraId="000000B8">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IFPA</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B9">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A">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B">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C">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D">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E">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F">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0">
            <w:pPr>
              <w:widowControl w:val="0"/>
              <w:spacing w:line="240" w:lineRule="auto"/>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color w:val="ff0000"/>
                <w:sz w:val="18"/>
                <w:szCs w:val="18"/>
                <w:rtl w:val="0"/>
              </w:rPr>
              <w:t xml:space="preserve">[NAME]</w:t>
            </w:r>
          </w:p>
          <w:p w:rsidR="00000000" w:rsidDel="00000000" w:rsidP="00000000" w:rsidRDefault="00000000" w:rsidRPr="00000000" w14:paraId="000000C1">
            <w:pPr>
              <w:widowControl w:val="0"/>
              <w:spacing w:line="240"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[POSITION]</w:t>
            </w:r>
          </w:p>
          <w:p w:rsidR="00000000" w:rsidDel="00000000" w:rsidP="00000000" w:rsidRDefault="00000000" w:rsidRPr="00000000" w14:paraId="000000C2">
            <w:pPr>
              <w:widowControl w:val="0"/>
              <w:spacing w:line="240"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[ACRONYM]</w:t>
            </w:r>
          </w:p>
        </w:tc>
      </w:tr>
    </w:tbl>
    <w:p w:rsidR="00000000" w:rsidDel="00000000" w:rsidP="00000000" w:rsidRDefault="00000000" w:rsidRPr="00000000" w14:paraId="000000C3">
      <w:pPr>
        <w:rPr>
          <w:rFonts w:ascii="Times New Roman" w:cs="Times New Roman" w:eastAsia="Times New Roman" w:hAnsi="Times New Roman"/>
          <w:color w:val="ff0000"/>
          <w:sz w:val="18"/>
          <w:szCs w:val="18"/>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9">
      <w:pPr>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6"/>
          <w:szCs w:val="16"/>
          <w:rtl w:val="0"/>
        </w:rPr>
        <w:t xml:space="preserve"> Câmara Nacional de Convênios e Instrumentos Congêneres</w:t>
      </w:r>
    </w:p>
    <w:p w:rsidR="00000000" w:rsidDel="00000000" w:rsidP="00000000" w:rsidRDefault="00000000" w:rsidRPr="00000000" w14:paraId="000000CA">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Consultoria-Geral da União – Advocacia Geral da União</w:t>
      </w:r>
    </w:p>
    <w:p w:rsidR="00000000" w:rsidDel="00000000" w:rsidP="00000000" w:rsidRDefault="00000000" w:rsidRPr="00000000" w14:paraId="000000CB">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Minuta modelo para </w:t>
      </w:r>
      <w:r w:rsidDel="00000000" w:rsidR="00000000" w:rsidRPr="00000000">
        <w:rPr>
          <w:rFonts w:ascii="Times New Roman" w:cs="Times New Roman" w:eastAsia="Times New Roman" w:hAnsi="Times New Roman"/>
          <w:b w:val="1"/>
          <w:sz w:val="16"/>
          <w:szCs w:val="16"/>
          <w:rtl w:val="0"/>
        </w:rPr>
        <w:t xml:space="preserve">Acordo de Cooperação Técnica</w:t>
      </w:r>
      <w:r w:rsidDel="00000000" w:rsidR="00000000" w:rsidRPr="00000000">
        <w:rPr>
          <w:rtl w:val="0"/>
        </w:rPr>
      </w:r>
    </w:p>
    <w:p w:rsidR="00000000" w:rsidDel="00000000" w:rsidP="00000000" w:rsidRDefault="00000000" w:rsidRPr="00000000" w14:paraId="000000CC">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Atualização: Março de 2024</w:t>
      </w:r>
    </w:p>
  </w:footnote>
  <w:footnote w:id="1">
    <w:p w:rsidR="00000000" w:rsidDel="00000000" w:rsidP="00000000" w:rsidRDefault="00000000" w:rsidRPr="00000000" w14:paraId="000000CD">
      <w:pPr>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6"/>
          <w:szCs w:val="16"/>
          <w:rtl w:val="0"/>
        </w:rPr>
        <w:t xml:space="preserve"> Lei n. 12.527, de 18 de novembro de 2011 - Lei de Acesso à Informação</w:t>
      </w:r>
    </w:p>
  </w:footnote>
  <w:footnote w:id="2">
    <w:p w:rsidR="00000000" w:rsidDel="00000000" w:rsidP="00000000" w:rsidRDefault="00000000" w:rsidRPr="00000000" w14:paraId="000000CE">
      <w:pPr>
        <w:spacing w:line="240" w:lineRule="auto"/>
        <w:jc w:val="both"/>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6"/>
          <w:szCs w:val="16"/>
          <w:rtl w:val="0"/>
        </w:rPr>
        <w:t xml:space="preserve"> Consultar legislação regente da propriedade intelectual, dentre as quais se destacam a Lei n. 9.279/1996, a Lei n. 9.456/1997, a Lei n. 9.609/1998, a Lei n. 9.610/1998, e a Lei n. 11.484/2007.</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pPr>
          <w:r w:rsidDel="00000000" w:rsidR="00000000" w:rsidRPr="00000000">
            <w:rPr/>
            <w:drawing>
              <wp:inline distB="114300" distT="114300" distL="114300" distR="114300">
                <wp:extent cx="520200" cy="612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20200" cy="6120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[LOGO]</w:t>
          </w:r>
        </w:p>
      </w:tc>
    </w:tr>
  </w:tbl>
  <w:p w:rsidR="00000000" w:rsidDel="00000000" w:rsidP="00000000" w:rsidRDefault="00000000" w:rsidRPr="00000000" w14:paraId="000000C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