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4536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left="4536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4536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4535.433070866142" w:right="429.3307086614186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TERMO ADITIVO REFERENTE AO TERMO DE COOPERAÇÃO TÉCNICA QUE ENTRE SI CELEBRAM O INSTITUTO FEDERAL DE EDUCAÇÃO, CIÊNCIA E TECNOLOGIA DO PARÁ – IFPA E O/A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 XXXXXXXXX</w:t>
      </w:r>
      <w:r w:rsidDel="00000000" w:rsidR="00000000" w:rsidRPr="00000000">
        <w:rPr>
          <w:b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ind w:firstLine="708"/>
        <w:jc w:val="both"/>
        <w:rPr>
          <w:i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Instituto Federal de Educação Ciência e Tecnologia do Pará, doravante </w:t>
      </w:r>
      <w:r w:rsidDel="00000000" w:rsidR="00000000" w:rsidRPr="00000000">
        <w:rPr>
          <w:b w:val="1"/>
          <w:sz w:val="24"/>
          <w:szCs w:val="24"/>
          <w:rtl w:val="0"/>
        </w:rPr>
        <w:t xml:space="preserve">IFPA</w:t>
      </w:r>
      <w:r w:rsidDel="00000000" w:rsidR="00000000" w:rsidRPr="00000000">
        <w:rPr>
          <w:sz w:val="24"/>
          <w:szCs w:val="24"/>
          <w:rtl w:val="0"/>
        </w:rPr>
        <w:t xml:space="preserve">, inscrito no CNPJ sob o nº 10.768.998/0001-30, sediado na Avenida João Paulo II nº 514, bairro castanheira, Belém-PA, CEP 66.645-210 neste ato representado pela Reitora Ana Paula Palheta Santana, nomeada por meio de Decreto 02 de Agosto de 2023 publicado no D.O.U. de 2 de agosto de 2023, seção 2 - Extra A, página 1 no Diário Oficial da União,  portadora da matrícula funcional </w:t>
      </w:r>
      <w:r w:rsidDel="00000000" w:rsidR="00000000" w:rsidRPr="00000000">
        <w:rPr>
          <w:sz w:val="24"/>
          <w:szCs w:val="24"/>
          <w:rtl w:val="0"/>
        </w:rPr>
        <w:t xml:space="preserve">2515282;</w:t>
      </w:r>
      <w:r w:rsidDel="00000000" w:rsidR="00000000" w:rsidRPr="00000000">
        <w:rPr>
          <w:sz w:val="24"/>
          <w:szCs w:val="24"/>
          <w:rtl w:val="0"/>
        </w:rPr>
        <w:t xml:space="preserve"> e o/a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[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órgão ou entidade pública federal, estadual ou municipal</w:t>
      </w:r>
      <w:r w:rsidDel="00000000" w:rsidR="00000000" w:rsidRPr="00000000">
        <w:rPr>
          <w:sz w:val="24"/>
          <w:szCs w:val="24"/>
          <w:rtl w:val="0"/>
        </w:rPr>
        <w:t xml:space="preserve">, com sede em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sz w:val="24"/>
          <w:szCs w:val="24"/>
          <w:rtl w:val="0"/>
        </w:rPr>
        <w:t xml:space="preserve">, no endereço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 -xxxxxx</w:t>
      </w:r>
      <w:r w:rsidDel="00000000" w:rsidR="00000000" w:rsidRPr="00000000">
        <w:rPr>
          <w:sz w:val="24"/>
          <w:szCs w:val="24"/>
          <w:rtl w:val="0"/>
        </w:rPr>
        <w:t xml:space="preserve">, inscrito no CNPJ/MF nº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xxxxxxxx</w:t>
      </w:r>
      <w:r w:rsidDel="00000000" w:rsidR="00000000" w:rsidRPr="00000000">
        <w:rPr>
          <w:sz w:val="24"/>
          <w:szCs w:val="24"/>
          <w:rtl w:val="0"/>
        </w:rPr>
        <w:t xml:space="preserve">, neste ato representado pelo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Prefeito, secretário, Presidente da Entidade xxxxxxxx,xxxxxxxxx</w:t>
      </w:r>
      <w:r w:rsidDel="00000000" w:rsidR="00000000" w:rsidRPr="00000000">
        <w:rPr>
          <w:sz w:val="24"/>
          <w:szCs w:val="24"/>
          <w:rtl w:val="0"/>
        </w:rPr>
        <w:t xml:space="preserve">, nomeado por meio de Decreto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sz w:val="24"/>
          <w:szCs w:val="24"/>
          <w:rtl w:val="0"/>
        </w:rPr>
        <w:t xml:space="preserve"> no Diário Oficial da União em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xº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 20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sz w:val="24"/>
          <w:szCs w:val="24"/>
          <w:rtl w:val="0"/>
        </w:rPr>
        <w:t xml:space="preserve">, portador da matrícula funcional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xxxxxx.</w:t>
      </w:r>
    </w:p>
    <w:p w:rsidR="00000000" w:rsidDel="00000000" w:rsidP="00000000" w:rsidRDefault="00000000" w:rsidRPr="00000000" w14:paraId="00000009">
      <w:pPr>
        <w:widowControl w:val="0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7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RESOLVEM celebrar o presente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Termo Aditivo ao Acordo de cooperação Técnica</w:t>
      </w:r>
      <w:r w:rsidDel="00000000" w:rsidR="00000000" w:rsidRPr="00000000">
        <w:rPr>
          <w:sz w:val="24"/>
          <w:szCs w:val="24"/>
          <w:rtl w:val="0"/>
        </w:rPr>
        <w:t xml:space="preserve">, tendo em vista o que consta do Processo Administrativo 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XXXXX.</w:t>
      </w:r>
      <w:r w:rsidDel="00000000" w:rsidR="00000000" w:rsidRPr="00000000">
        <w:rPr>
          <w:sz w:val="24"/>
          <w:szCs w:val="24"/>
          <w:rtl w:val="0"/>
        </w:rPr>
        <w:t xml:space="preserve"> e em observância às disposições da Lei nº 13.019, de 31 de julho de 2014, do Decreto nº 8.726, de 27 de abril de 2016, da Lei nº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14.802, de 10 de janeiro de 2024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 sujeitando-se, no que couber, mediante as cláusulas e condições a seguir enunciadas: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1134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CLÁUSULA PRIMEIRA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108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720"/>
          <w:tab w:val="left" w:leader="none" w:pos="108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firstLine="850.393700787401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Pelo presente instrumento, ficam alteradas, em parte, as condições estabelecidas no </w:t>
      </w:r>
      <w:r w:rsidDel="00000000" w:rsidR="00000000" w:rsidRPr="00000000">
        <w:rPr>
          <w:sz w:val="22"/>
          <w:szCs w:val="22"/>
          <w:rtl w:val="0"/>
        </w:rPr>
        <w:t xml:space="preserve">Acordo de Cooperação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original, </w:t>
      </w:r>
      <w:r w:rsidDel="00000000" w:rsidR="00000000" w:rsidRPr="00000000">
        <w:rPr>
          <w:sz w:val="22"/>
          <w:szCs w:val="22"/>
          <w:rtl w:val="0"/>
        </w:rPr>
        <w:t xml:space="preserve">fica alterada a redação da Cláusula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xxxx (colocar a cláusula a ser alterada) </w:t>
      </w:r>
      <w:r w:rsidDel="00000000" w:rsidR="00000000" w:rsidRPr="00000000">
        <w:rPr>
          <w:sz w:val="22"/>
          <w:szCs w:val="22"/>
          <w:rtl w:val="0"/>
        </w:rPr>
        <w:t xml:space="preserve">do Acordo original, a qual passará a ter a seguinte redação: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720"/>
          <w:tab w:val="left" w:leader="none" w:pos="108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firstLine="1134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720"/>
          <w:tab w:val="left" w:leader="none" w:pos="108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720"/>
          <w:tab w:val="left" w:leader="none" w:pos="108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0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CLÁUSULA SEGUNDA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850.393700787401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Ficam mantidas, integralmente, todas as demais cláusulas e condições do acordo original que não conflitarem com as do presente instrumento.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CLÁUSULA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TERCEIRA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ind w:left="0" w:firstLine="850.393700787401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presente termo aditivo terá validade a partir da data de sua assinatura pelas partes interessadas, ficando condicionada sua eficácia a posterior publicação no Diário Oficial da União.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1134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E, após haverem lido e concordado, as partes assinam o presente instrumento em 2 (duas) vias de igual teor e forma, assinalando-se que, devidamente publicado,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dispensa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testemunhas.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720"/>
          <w:tab w:val="left" w:leader="none" w:pos="113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720"/>
          <w:tab w:val="left" w:leader="none" w:pos="113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720"/>
          <w:tab w:val="left" w:leader="none" w:pos="113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720"/>
          <w:tab w:val="left" w:leader="none" w:pos="1440"/>
          <w:tab w:val="left" w:leader="none" w:pos="169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190"/>
        </w:tabs>
        <w:ind w:firstLine="1134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720"/>
          <w:tab w:val="left" w:leader="none" w:pos="1440"/>
          <w:tab w:val="left" w:leader="none" w:pos="169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190"/>
        </w:tabs>
        <w:ind w:firstLine="1134"/>
        <w:jc w:val="righ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Cidade/PA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           de                                de 202</w:t>
      </w:r>
      <w:r w:rsidDel="00000000" w:rsidR="00000000" w:rsidRPr="00000000">
        <w:rPr>
          <w:sz w:val="22"/>
          <w:szCs w:val="22"/>
          <w:rtl w:val="0"/>
        </w:rPr>
        <w:t xml:space="preserve">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720"/>
          <w:tab w:val="left" w:leader="none" w:pos="1440"/>
          <w:tab w:val="left" w:leader="none" w:pos="169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190"/>
        </w:tabs>
        <w:ind w:firstLine="1134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720"/>
          <w:tab w:val="left" w:leader="none" w:pos="1440"/>
          <w:tab w:val="left" w:leader="none" w:pos="169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19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080"/>
        </w:tabs>
        <w:ind w:firstLine="5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080"/>
        </w:tabs>
        <w:ind w:firstLine="5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080"/>
        </w:tabs>
        <w:spacing w:line="276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080"/>
        </w:tabs>
        <w:spacing w:line="276" w:lineRule="auto"/>
        <w:ind w:firstLine="5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080"/>
        </w:tabs>
        <w:spacing w:line="276" w:lineRule="auto"/>
        <w:ind w:firstLine="5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080"/>
        </w:tabs>
        <w:spacing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29">
      <w:pPr>
        <w:tabs>
          <w:tab w:val="left" w:leader="none" w:pos="1080"/>
        </w:tabs>
        <w:spacing w:line="276" w:lineRule="auto"/>
        <w:ind w:firstLine="54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Ana Paula Palheta Santana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Reitora do IFPA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Fulano de Tal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Presidente do órgão acordante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720"/>
          <w:tab w:val="left" w:leader="none" w:pos="1440"/>
          <w:tab w:val="left" w:leader="none" w:pos="1694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190"/>
        </w:tabs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134" w:top="1701" w:left="1701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widowControl w:val="0"/>
      <w:jc w:val="center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sz w:val="22"/>
        <w:szCs w:val="22"/>
        <w:rtl w:val="0"/>
      </w:rPr>
      <w:t xml:space="preserve">MINISTÉRIO DA EDUCAÇÃO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5543550</wp:posOffset>
          </wp:positionH>
          <wp:positionV relativeFrom="paragraph">
            <wp:posOffset>-200024</wp:posOffset>
          </wp:positionV>
          <wp:extent cx="795019" cy="979169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019" cy="97916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-847724</wp:posOffset>
          </wp:positionH>
          <wp:positionV relativeFrom="paragraph">
            <wp:posOffset>-200024</wp:posOffset>
          </wp:positionV>
          <wp:extent cx="781246" cy="80548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246" cy="8054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PRÓ REITORIA DE EXTENSÃO - PROEX</w:t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PvZgOb90yYC1WSq34p5aBU1Yw==">CgMxLjAyCGguZ2pkZ3hzOAByITF5Z0VxSnhxZmJnMzJvNkxjUTNoR0JQbC1pd2hTSi1vcw==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